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38CE" w14:textId="3313A484" w:rsidR="00DF4158" w:rsidRPr="00DF4158" w:rsidRDefault="00DF4158" w:rsidP="00DF41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Intercultural Correspondences</w:t>
      </w:r>
      <w:r w:rsidR="005218C1" w:rsidRPr="00521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: Scoperta delle feste e delle tradizioni</w:t>
      </w:r>
    </w:p>
    <w:p w14:paraId="7EC40BE1" w14:textId="7B94E42A" w:rsidR="005218C1" w:rsidRDefault="005218C1" w:rsidP="00DF415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Correspondances interculturelles : Découverte des fêtes et des traditions</w:t>
      </w:r>
    </w:p>
    <w:p w14:paraId="4573FE31" w14:textId="1DBD312F" w:rsidR="00781FD0" w:rsidRDefault="00497205" w:rsidP="00521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9720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L'Istituto Comprensivo Galileo Galilei presenta il progetto</w:t>
      </w:r>
      <w:r w:rsidR="0093795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 Lingua Inglese e Francese</w:t>
      </w:r>
      <w:r w:rsidR="00DF415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93795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>"Corrispondenze interculturali: Scoperta delle</w:t>
      </w:r>
      <w:r w:rsidRPr="0049720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it-IT"/>
          <w14:ligatures w14:val="none"/>
        </w:rPr>
        <w:t xml:space="preserve"> feste e delle tradizioni"</w:t>
      </w:r>
      <w:r w:rsidRPr="0049720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approvato dall'Agenzia Nazionale eTwinning. Questa iniziati</w:t>
      </w:r>
      <w:r w:rsidR="00007B9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va</w:t>
      </w:r>
      <w:r w:rsidRPr="0049720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si inserisce nel percorso avviato dalla scuola lo scorso anno con la partecipazione, in qualità di partner, al progetto </w:t>
      </w:r>
      <w:r w:rsidRPr="004972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"Paris 2024</w:t>
      </w:r>
      <w:r w:rsidR="00007B9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,</w:t>
      </w:r>
      <w:r w:rsidR="001E0195" w:rsidRPr="001E01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fr-FR" w:eastAsia="it-IT"/>
          <w14:ligatures w14:val="none"/>
        </w:rPr>
        <w:t xml:space="preserve"> </w:t>
      </w:r>
      <w:r w:rsidR="001E0195" w:rsidRPr="001E01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fr-FR" w:eastAsia="it-IT"/>
          <w14:ligatures w14:val="none"/>
        </w:rPr>
        <w:t>Plus vite, Plus haut, Plus fort – ensemble !</w:t>
      </w:r>
      <w:r w:rsidRPr="0049720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"</w:t>
      </w:r>
      <w:r w:rsidRPr="0049720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dedicato alle Olimpiadi e ai valori dello sport. Dopo questa prima esperienza su eTwinning, la scuola prosegue il suo impegno nella cooperazione internazionale con un nuovo progetto incentrato sulla scoperta delle tradizioni e delle festività nei diversi paesi.</w:t>
      </w:r>
      <w:r w:rsidR="00781FD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208A376" w14:textId="77F09858" w:rsidR="005218C1" w:rsidRPr="005218C1" w:rsidRDefault="005218C1" w:rsidP="00521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Questa </w:t>
      </w:r>
      <w:r w:rsidR="001E019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nuova esperienza</w:t>
      </w: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coinvolge studenti di cinque istituti scolastici provenienti da altrettanti paesi europei: Italia, Francia</w:t>
      </w:r>
      <w:r w:rsidR="0056003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3D541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(</w:t>
      </w:r>
      <w:r w:rsidR="003D541C" w:rsidRPr="00CD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Lycée Jean Vigo di Millau</w:t>
      </w:r>
      <w:r w:rsidR="003D541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Spagna</w:t>
      </w:r>
      <w:r w:rsidR="003D541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E6163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(</w:t>
      </w:r>
      <w:r w:rsidR="00E61633" w:rsidRPr="00CD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Institut Escola Marta Mata di Torell</w:t>
      </w:r>
      <w:r w:rsidR="006F5E70" w:rsidRPr="00CD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ó, Barcellona</w:t>
      </w:r>
      <w:r w:rsidR="006F5E7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Grecia </w:t>
      </w:r>
      <w:r w:rsidR="00EC55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(</w:t>
      </w:r>
      <w:r w:rsidR="00EC5550" w:rsidRPr="00CD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2°Gymnasio Chanon di Chania</w:t>
      </w:r>
      <w:r w:rsidR="004151F5" w:rsidRPr="00CD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, Creta</w:t>
      </w:r>
      <w:r w:rsidR="004151F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  <w:r w:rsidR="00EC55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Romania</w:t>
      </w:r>
      <w:r w:rsidR="004151F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(</w:t>
      </w:r>
      <w:r w:rsidR="0073303A" w:rsidRPr="00CD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Scoala</w:t>
      </w:r>
      <w:r w:rsidR="001B1023" w:rsidRPr="00CD22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CD2271" w:rsidRPr="00CD2271">
        <w:rPr>
          <w:rStyle w:val="Enfasicorsivo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G</w:t>
      </w:r>
      <w:r w:rsidR="00AA6F07" w:rsidRPr="00CD2271">
        <w:rPr>
          <w:rStyle w:val="Enfasicorsivo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imnazială</w:t>
      </w:r>
      <w:r w:rsidR="00CD2271" w:rsidRPr="00CD2271">
        <w:rPr>
          <w:rStyle w:val="Enfasicorsivo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n°311 di Bucarest</w:t>
      </w:r>
      <w:r w:rsidR="00CD2271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)</w:t>
      </w: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Il progetto è finalizzato alla promozione di scambi linguistici e culturali, con particolare attenzione alla condivisione di tradizioni e usanze.</w:t>
      </w:r>
    </w:p>
    <w:p w14:paraId="6073AEEC" w14:textId="1B69D1F2" w:rsidR="005218C1" w:rsidRPr="005218C1" w:rsidRDefault="005218C1" w:rsidP="00521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Nel corso dell'anno scolastico, da ottobre a maggio, gli studenti saranno coinvolti nella redazione di lettere</w:t>
      </w:r>
      <w:r w:rsidR="00CD22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 lingua inglese e francese</w:t>
      </w: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su temi personali, come la presentazione di sé e i propri hobby, e su festività tradizionali come Natale e Pasqua. Attraverso discussioni tematiche, esploreranno celebrazioni culturali quali la festa di Ognissanti, il Carnevale e le festività familiari. Inoltre, sarà prevista la condivisione di immagini e didascalie descrittive delle decorazioni e delle celebrazioni locali. Il progetto si concluderà con una sintesi delle attività svolte e con l'invio di messaggi di ringraziamento.</w:t>
      </w:r>
    </w:p>
    <w:p w14:paraId="510A7165" w14:textId="77777777" w:rsidR="005218C1" w:rsidRPr="005218C1" w:rsidRDefault="005218C1" w:rsidP="005218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Obiettivi del progetto</w:t>
      </w:r>
    </w:p>
    <w:p w14:paraId="18AD0B7B" w14:textId="77777777" w:rsidR="005218C1" w:rsidRPr="005218C1" w:rsidRDefault="005218C1" w:rsidP="00521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L'iniziativa mira a potenziare competenze fondamentali per l'apprendimento continuo:</w:t>
      </w:r>
    </w:p>
    <w:p w14:paraId="419E34B7" w14:textId="77777777" w:rsidR="005218C1" w:rsidRPr="005218C1" w:rsidRDefault="005218C1" w:rsidP="005218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Competenze linguistiche</w:t>
      </w: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sviluppo delle abilita comunicative in lingue straniere attraverso scambi scritti.</w:t>
      </w:r>
    </w:p>
    <w:p w14:paraId="6D5931CF" w14:textId="77777777" w:rsidR="005218C1" w:rsidRPr="005218C1" w:rsidRDefault="005218C1" w:rsidP="005218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Competenze digitali</w:t>
      </w: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utilizzo di piattaforme collaborative per la condivisione di contenuti e interazioni tra studenti.</w:t>
      </w:r>
    </w:p>
    <w:p w14:paraId="11D8D088" w14:textId="77777777" w:rsidR="005218C1" w:rsidRPr="005218C1" w:rsidRDefault="005218C1" w:rsidP="005218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Consapevolezza culturale</w:t>
      </w: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esplorazione delle tradizioni europee e valorizzazione della diversità culturale.</w:t>
      </w:r>
    </w:p>
    <w:p w14:paraId="45C4AE79" w14:textId="77777777" w:rsidR="005218C1" w:rsidRPr="005218C1" w:rsidRDefault="005218C1" w:rsidP="005218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Creatività e autonomia</w:t>
      </w: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stimolo alla narrazione e alla riflessione personale sulle festività e le usanze.</w:t>
      </w:r>
    </w:p>
    <w:p w14:paraId="25663339" w14:textId="77777777" w:rsidR="005218C1" w:rsidRPr="005218C1" w:rsidRDefault="005218C1" w:rsidP="005218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Competenze sociali</w:t>
      </w: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collaborazione costruttiva e rispetto delle scadenze in un contesto multiculturale.</w:t>
      </w:r>
    </w:p>
    <w:p w14:paraId="5CC7CE53" w14:textId="77777777" w:rsidR="005218C1" w:rsidRPr="005218C1" w:rsidRDefault="005218C1" w:rsidP="005218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Struttura e metodologia</w:t>
      </w:r>
    </w:p>
    <w:p w14:paraId="78431DF7" w14:textId="77777777" w:rsidR="005218C1" w:rsidRPr="005218C1" w:rsidRDefault="005218C1" w:rsidP="00521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progetto prevede un lavoro sinergico tra le scuole partner, con responsabilità condivise e un'organizzazione articolata in diverse fasi. Gli studenti parteciperanno attivamente alla scrittura delle lettere, alle discussioni tematiche e alla condivisione delle foto, seguendo un calendario concordato.</w:t>
      </w:r>
    </w:p>
    <w:p w14:paraId="41E18870" w14:textId="77777777" w:rsidR="005218C1" w:rsidRPr="005218C1" w:rsidRDefault="005218C1" w:rsidP="00521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 attività si svolgeranno su base mensile secondo la seguente pianificazione:</w:t>
      </w:r>
    </w:p>
    <w:p w14:paraId="043C0656" w14:textId="77777777" w:rsidR="005218C1" w:rsidRPr="005218C1" w:rsidRDefault="005218C1" w:rsidP="005218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Ottobre:</w:t>
      </w: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Creazione degli account eTwinning, introduzione alla piattaforma TwinSpace e scambio delle prime lettere.</w:t>
      </w:r>
    </w:p>
    <w:p w14:paraId="0DCBB5F6" w14:textId="77777777" w:rsidR="005218C1" w:rsidRPr="005218C1" w:rsidRDefault="005218C1" w:rsidP="005218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lastRenderedPageBreak/>
        <w:t>Novembre - Dicembre:</w:t>
      </w: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Scrittura delle cartoline natalizie e condivisione delle foto delle decorazioni.</w:t>
      </w:r>
    </w:p>
    <w:p w14:paraId="5B1051FE" w14:textId="77777777" w:rsidR="005218C1" w:rsidRPr="005218C1" w:rsidRDefault="005218C1" w:rsidP="005218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Gennaio - Febbraio:</w:t>
      </w: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Redazione di lettere sui propri hobby e discussioni sul Carnevale.</w:t>
      </w:r>
    </w:p>
    <w:p w14:paraId="1C265CE2" w14:textId="77777777" w:rsidR="005218C1" w:rsidRPr="005218C1" w:rsidRDefault="005218C1" w:rsidP="005218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Marzo - Aprile:</w:t>
      </w: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Scambio di lettere riguardanti Pasqua e condivisione di creazioni artistiche.</w:t>
      </w:r>
    </w:p>
    <w:p w14:paraId="06C61B41" w14:textId="77777777" w:rsidR="005218C1" w:rsidRPr="005218C1" w:rsidRDefault="005218C1" w:rsidP="005218C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Maggio:</w:t>
      </w: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Sintesi finale delle attività svolte e discussione conclusiva con messaggi di ringraziamento.</w:t>
      </w:r>
    </w:p>
    <w:p w14:paraId="79103539" w14:textId="77777777" w:rsidR="005218C1" w:rsidRPr="005218C1" w:rsidRDefault="005218C1" w:rsidP="00521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Gli studenti interagiranno regolarmente con i loro corrispondenti attraverso TwinSpace, partecipando a scambi mensili. Saranno inoltre organizzati gruppi di lavoro tra le diverse scuole per favorire la cooperazione e l'apprendimento reciproco.</w:t>
      </w:r>
    </w:p>
    <w:p w14:paraId="7DD6B6C7" w14:textId="77777777" w:rsidR="005218C1" w:rsidRPr="005218C1" w:rsidRDefault="005218C1" w:rsidP="005218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it-IT"/>
          <w14:ligatures w14:val="none"/>
        </w:rPr>
        <w:t>Diffusione e valorizzazione dei risultati</w:t>
      </w:r>
    </w:p>
    <w:p w14:paraId="312EDFDD" w14:textId="77777777" w:rsidR="005218C1" w:rsidRPr="005218C1" w:rsidRDefault="005218C1" w:rsidP="00521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 termine del progetto, verrà realizzato un TwinSpace pubblico dove saranno condivisi i principali risultati delle attività: lettere scambiate, foto delle decorazioni e delle celebrazioni, oltre alle creazioni artistiche realizzate dagli studenti. Questo spazio virtuale rappresenterà un'opportunità per promuovere l'apprendimento interculturale e i valori della cittadinanza europea. Le competenze digitali acquisite nel corso del progetto saranno integrate nelle pratiche pedagogiche future, sottolineando l'importanza del rispetto e della valorizzazione della diversità culturale.</w:t>
      </w:r>
    </w:p>
    <w:p w14:paraId="58826B0F" w14:textId="77777777" w:rsidR="005218C1" w:rsidRPr="005218C1" w:rsidRDefault="005218C1" w:rsidP="00521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5218C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L'Istituto Comprensivo Galileo Galilei partecipa con entusiasmo a questo progetto, che rappresenta un'opportunità significativa per rafforzare le competenze linguistiche e digitali degli studenti, favorendo al contempo il dialogo interculturale e la costruzione di legami con coetanei di altri paesi europei.</w:t>
      </w:r>
    </w:p>
    <w:p w14:paraId="40B6992D" w14:textId="0DED63C5" w:rsidR="00BC71AE" w:rsidRPr="005218C1" w:rsidRDefault="00FD3C5C" w:rsidP="00FD3C5C">
      <w:pPr>
        <w:jc w:val="center"/>
      </w:pPr>
      <w:r>
        <w:rPr>
          <w:noProof/>
        </w:rPr>
        <w:drawing>
          <wp:inline distT="0" distB="0" distL="0" distR="0" wp14:anchorId="628AF44E" wp14:editId="018D93C9">
            <wp:extent cx="2971800" cy="4190119"/>
            <wp:effectExtent l="0" t="0" r="0" b="1270"/>
            <wp:docPr id="18879061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16" cy="420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1AE" w:rsidRPr="005218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2E1"/>
    <w:multiLevelType w:val="multilevel"/>
    <w:tmpl w:val="E1CA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E3941"/>
    <w:multiLevelType w:val="multilevel"/>
    <w:tmpl w:val="757A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B07ED"/>
    <w:multiLevelType w:val="multilevel"/>
    <w:tmpl w:val="9C32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80413"/>
    <w:multiLevelType w:val="multilevel"/>
    <w:tmpl w:val="D278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56DF1"/>
    <w:multiLevelType w:val="multilevel"/>
    <w:tmpl w:val="22EC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E3C59"/>
    <w:multiLevelType w:val="multilevel"/>
    <w:tmpl w:val="A4DA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8B2D8E"/>
    <w:multiLevelType w:val="multilevel"/>
    <w:tmpl w:val="B598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934197"/>
    <w:multiLevelType w:val="multilevel"/>
    <w:tmpl w:val="1EBA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74919"/>
    <w:multiLevelType w:val="multilevel"/>
    <w:tmpl w:val="0C4C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E20997"/>
    <w:multiLevelType w:val="multilevel"/>
    <w:tmpl w:val="15D4A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8F294E"/>
    <w:multiLevelType w:val="multilevel"/>
    <w:tmpl w:val="9DEE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68745A"/>
    <w:multiLevelType w:val="multilevel"/>
    <w:tmpl w:val="FD54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CF64F7"/>
    <w:multiLevelType w:val="multilevel"/>
    <w:tmpl w:val="2D66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DE2771"/>
    <w:multiLevelType w:val="multilevel"/>
    <w:tmpl w:val="9C88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875237">
    <w:abstractNumId w:val="4"/>
  </w:num>
  <w:num w:numId="2" w16cid:durableId="2031569919">
    <w:abstractNumId w:val="6"/>
  </w:num>
  <w:num w:numId="3" w16cid:durableId="349988751">
    <w:abstractNumId w:val="5"/>
  </w:num>
  <w:num w:numId="4" w16cid:durableId="1393969192">
    <w:abstractNumId w:val="2"/>
  </w:num>
  <w:num w:numId="5" w16cid:durableId="32047485">
    <w:abstractNumId w:val="10"/>
  </w:num>
  <w:num w:numId="6" w16cid:durableId="1628201212">
    <w:abstractNumId w:val="8"/>
  </w:num>
  <w:num w:numId="7" w16cid:durableId="896211002">
    <w:abstractNumId w:val="0"/>
  </w:num>
  <w:num w:numId="8" w16cid:durableId="1614939692">
    <w:abstractNumId w:val="1"/>
  </w:num>
  <w:num w:numId="9" w16cid:durableId="1524827291">
    <w:abstractNumId w:val="13"/>
  </w:num>
  <w:num w:numId="10" w16cid:durableId="1610432673">
    <w:abstractNumId w:val="11"/>
  </w:num>
  <w:num w:numId="11" w16cid:durableId="779573477">
    <w:abstractNumId w:val="7"/>
  </w:num>
  <w:num w:numId="12" w16cid:durableId="944389089">
    <w:abstractNumId w:val="3"/>
  </w:num>
  <w:num w:numId="13" w16cid:durableId="773401958">
    <w:abstractNumId w:val="9"/>
  </w:num>
  <w:num w:numId="14" w16cid:durableId="1902328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08"/>
    <w:rsid w:val="00007B90"/>
    <w:rsid w:val="00095395"/>
    <w:rsid w:val="000D7D40"/>
    <w:rsid w:val="001566F1"/>
    <w:rsid w:val="001838B6"/>
    <w:rsid w:val="001B04F1"/>
    <w:rsid w:val="001B1023"/>
    <w:rsid w:val="001E0195"/>
    <w:rsid w:val="0024660B"/>
    <w:rsid w:val="002604A8"/>
    <w:rsid w:val="002B6364"/>
    <w:rsid w:val="002C78A0"/>
    <w:rsid w:val="00347C19"/>
    <w:rsid w:val="003A406C"/>
    <w:rsid w:val="003D541C"/>
    <w:rsid w:val="004151F5"/>
    <w:rsid w:val="00497205"/>
    <w:rsid w:val="00506E0A"/>
    <w:rsid w:val="005218C1"/>
    <w:rsid w:val="00560039"/>
    <w:rsid w:val="00682A24"/>
    <w:rsid w:val="006B2C53"/>
    <w:rsid w:val="006F5E70"/>
    <w:rsid w:val="00725366"/>
    <w:rsid w:val="0073303A"/>
    <w:rsid w:val="00781FD0"/>
    <w:rsid w:val="007827F5"/>
    <w:rsid w:val="007E3F5F"/>
    <w:rsid w:val="0085272F"/>
    <w:rsid w:val="00937955"/>
    <w:rsid w:val="00A05128"/>
    <w:rsid w:val="00AA6F07"/>
    <w:rsid w:val="00BB2740"/>
    <w:rsid w:val="00BC71AE"/>
    <w:rsid w:val="00BE4808"/>
    <w:rsid w:val="00BE7055"/>
    <w:rsid w:val="00C60741"/>
    <w:rsid w:val="00CD2271"/>
    <w:rsid w:val="00D665B1"/>
    <w:rsid w:val="00DF2380"/>
    <w:rsid w:val="00DF4158"/>
    <w:rsid w:val="00E61633"/>
    <w:rsid w:val="00EC5550"/>
    <w:rsid w:val="00F33A95"/>
    <w:rsid w:val="00FD3C5C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3A3D"/>
  <w15:chartTrackingRefBased/>
  <w15:docId w15:val="{012D3930-ACA6-4F23-A3A7-2CEEAC09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47C19"/>
    <w:rPr>
      <w:b/>
      <w:bCs/>
    </w:rPr>
  </w:style>
  <w:style w:type="character" w:styleId="Enfasicorsivo">
    <w:name w:val="Emphasis"/>
    <w:basedOn w:val="Carpredefinitoparagrafo"/>
    <w:uiPriority w:val="20"/>
    <w:qFormat/>
    <w:rsid w:val="00AA6F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2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4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40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34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58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3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4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9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366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9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393402285251</dc:creator>
  <cp:keywords/>
  <dc:description/>
  <cp:lastModifiedBy>Andrea Lefons</cp:lastModifiedBy>
  <cp:revision>3</cp:revision>
  <dcterms:created xsi:type="dcterms:W3CDTF">2025-03-24T10:44:00Z</dcterms:created>
  <dcterms:modified xsi:type="dcterms:W3CDTF">2025-03-24T16:01:00Z</dcterms:modified>
</cp:coreProperties>
</file>